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65D76" w:rsidRPr="0048443E" w:rsidRDefault="00D22284">
      <w:pPr>
        <w:pStyle w:val="ConsPlusNormal"/>
        <w:jc w:val="right"/>
        <w:rPr>
          <w:bCs/>
          <w:noProof/>
        </w:rPr>
      </w:pPr>
      <w:r>
        <w:rPr>
          <w:bCs/>
          <w:noProof/>
        </w:rPr>
      </w:r>
      <w:r w:rsidR="000D50BE">
        <w:rPr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89.9pt;height:754.9pt;visibility:visible;mso-left-percent:-10001;mso-top-percent:-10001;mso-position-horizontal:absolute;mso-position-horizontal-relative:char;mso-position-vertical:absolute;mso-position-vertical-relative:line;mso-left-percent:-10001;mso-top-percent:-10001;v-text-anchor:top" strokeweight="3pt">
            <v:stroke linestyle="thinThin"/>
            <v:textbox>
              <w:txbxContent>
                <w:p w:rsidR="00065D76" w:rsidRPr="001C13AF" w:rsidRDefault="00065D76" w:rsidP="001C13AF">
                  <w:pPr>
                    <w:tabs>
                      <w:tab w:val="left" w:pos="6096"/>
                      <w:tab w:val="left" w:pos="6946"/>
                    </w:tabs>
                    <w:ind w:left="4820"/>
                    <w:jc w:val="center"/>
                    <w:rPr>
                      <w:rFonts w:ascii="Times New Roman" w:hAnsi="Times New Roman"/>
                    </w:rPr>
                  </w:pPr>
                </w:p>
                <w:p w:rsidR="000D50BE" w:rsidRPr="00E26587" w:rsidRDefault="000D50BE" w:rsidP="000D50BE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504D4D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color w:val="504D4D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color w:val="504D4D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color w:val="504D4D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color w:val="504D4D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color w:val="504D4D"/>
                      <w:sz w:val="24"/>
                      <w:szCs w:val="24"/>
                    </w:rPr>
                    <w:tab/>
                    <w:t xml:space="preserve">      </w:t>
                  </w:r>
                  <w:r w:rsidRPr="00E26587">
                    <w:rPr>
                      <w:rFonts w:ascii="Times New Roman" w:hAnsi="Times New Roman"/>
                      <w:sz w:val="24"/>
                      <w:szCs w:val="24"/>
                    </w:rPr>
                    <w:t>УТВЕРЖДЕНО</w:t>
                  </w:r>
                </w:p>
                <w:p w:rsidR="000D50BE" w:rsidRPr="00822F57" w:rsidRDefault="000D50BE" w:rsidP="000D50BE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 </w:t>
                  </w:r>
                  <w:r w:rsidRPr="00822F57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Решением Президиума </w:t>
                  </w:r>
                </w:p>
                <w:p w:rsidR="000D50BE" w:rsidRPr="00822F57" w:rsidRDefault="000D50BE" w:rsidP="000D50BE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822F57">
                    <w:rPr>
                      <w:rFonts w:ascii="Times New Roman" w:hAnsi="Times New Roman"/>
                      <w:sz w:val="24"/>
                      <w:szCs w:val="24"/>
                    </w:rPr>
                    <w:t>Союза реставраторов России</w:t>
                  </w:r>
                </w:p>
                <w:p w:rsidR="000D50BE" w:rsidRPr="00822F57" w:rsidRDefault="000D50BE" w:rsidP="000D50BE">
                  <w:pPr>
                    <w:shd w:val="clear" w:color="auto" w:fill="FFFFFF"/>
                    <w:tabs>
                      <w:tab w:val="left" w:pos="0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70" w:lineRule="atLeast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22F57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822F57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822F57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822F57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822F57"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ab/>
                  </w:r>
                  <w:r w:rsidRPr="00822F57">
                    <w:rPr>
                      <w:rFonts w:ascii="Times New Roman" w:hAnsi="Times New Roman"/>
                      <w:sz w:val="24"/>
                      <w:szCs w:val="24"/>
                    </w:rPr>
                    <w:t>Протокол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 февраля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201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065D76" w:rsidRPr="001C13AF" w:rsidRDefault="00065D76" w:rsidP="001C13AF">
                  <w:pPr>
                    <w:tabs>
                      <w:tab w:val="left" w:pos="6096"/>
                      <w:tab w:val="left" w:pos="6946"/>
                    </w:tabs>
                    <w:rPr>
                      <w:rFonts w:ascii="Times New Roman" w:hAnsi="Times New Roman"/>
                    </w:rPr>
                  </w:pPr>
                </w:p>
                <w:p w:rsidR="00065D76" w:rsidRPr="001C13AF" w:rsidRDefault="00065D76" w:rsidP="001C13AF">
                  <w:pPr>
                    <w:tabs>
                      <w:tab w:val="left" w:pos="6096"/>
                      <w:tab w:val="left" w:pos="6946"/>
                    </w:tabs>
                    <w:ind w:left="4500"/>
                    <w:jc w:val="center"/>
                    <w:rPr>
                      <w:rFonts w:ascii="Times New Roman" w:hAnsi="Times New Roman"/>
                    </w:rPr>
                  </w:pPr>
                </w:p>
                <w:p w:rsidR="00065D76" w:rsidRPr="001C13AF" w:rsidRDefault="00065D76" w:rsidP="001C13AF">
                  <w:pPr>
                    <w:jc w:val="right"/>
                    <w:rPr>
                      <w:rFonts w:ascii="Times New Roman" w:hAnsi="Times New Roman"/>
                    </w:rPr>
                  </w:pPr>
                </w:p>
                <w:p w:rsidR="00065D76" w:rsidRPr="001C13AF" w:rsidRDefault="00065D76" w:rsidP="001C13A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065D76" w:rsidRPr="001C13AF" w:rsidRDefault="00065D76" w:rsidP="001C13A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065D76" w:rsidRPr="001C13AF" w:rsidRDefault="00065D76" w:rsidP="001C13A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065D76" w:rsidRPr="001C13AF" w:rsidRDefault="00065D76" w:rsidP="001C13A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065D76" w:rsidRPr="001C13AF" w:rsidRDefault="00065D76" w:rsidP="001C13A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065D76" w:rsidRPr="001C13AF" w:rsidRDefault="00065D76" w:rsidP="001C13A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1C13AF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ПОЛОЖЕНИЕ</w:t>
                  </w:r>
                </w:p>
                <w:p w:rsidR="00065D76" w:rsidRDefault="00065D76" w:rsidP="001C13AF">
                  <w:pPr>
                    <w:spacing w:after="0"/>
                    <w:jc w:val="center"/>
                  </w:pPr>
                  <w:r w:rsidRPr="001C13AF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 xml:space="preserve">о </w:t>
                  </w:r>
                  <w:r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Научном Совете</w:t>
                  </w:r>
                  <w:r w:rsidRPr="00034FA4">
                    <w:t xml:space="preserve"> </w:t>
                  </w:r>
                </w:p>
                <w:p w:rsidR="00065D76" w:rsidRPr="001C13AF" w:rsidRDefault="00065D76" w:rsidP="001C13A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034FA4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>Общероссийской общественной организации</w:t>
                  </w:r>
                </w:p>
                <w:p w:rsidR="00065D76" w:rsidRPr="001C13AF" w:rsidRDefault="00065D76" w:rsidP="001C13A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1C13AF">
                    <w:rPr>
                      <w:rFonts w:ascii="Times New Roman" w:hAnsi="Times New Roman"/>
                      <w:b/>
                      <w:bCs/>
                      <w:sz w:val="32"/>
                      <w:szCs w:val="32"/>
                    </w:rPr>
                    <w:t xml:space="preserve"> «Союз реставраторов России»</w:t>
                  </w:r>
                </w:p>
                <w:p w:rsidR="00065D76" w:rsidRPr="001C13AF" w:rsidRDefault="00065D76" w:rsidP="001C13A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</w:rPr>
                  </w:pPr>
                </w:p>
                <w:p w:rsidR="00065D76" w:rsidRPr="001C13AF" w:rsidRDefault="00065D76" w:rsidP="001C13A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</w:rPr>
                  </w:pPr>
                </w:p>
                <w:p w:rsidR="00065D76" w:rsidRPr="001C13AF" w:rsidRDefault="00065D76" w:rsidP="001C13AF">
                  <w:pPr>
                    <w:jc w:val="center"/>
                    <w:rPr>
                      <w:rFonts w:ascii="Times New Roman" w:hAnsi="Times New Roman"/>
                      <w:bCs/>
                      <w:sz w:val="32"/>
                      <w:szCs w:val="32"/>
                    </w:rPr>
                  </w:pPr>
                </w:p>
                <w:p w:rsidR="00065D76" w:rsidRPr="001C13AF" w:rsidRDefault="00065D76" w:rsidP="001C13AF">
                  <w:pPr>
                    <w:jc w:val="center"/>
                    <w:rPr>
                      <w:rFonts w:ascii="Times New Roman" w:hAnsi="Times New Roman"/>
                      <w:bCs/>
                      <w:sz w:val="32"/>
                      <w:szCs w:val="32"/>
                    </w:rPr>
                  </w:pPr>
                </w:p>
                <w:p w:rsidR="00065D76" w:rsidRPr="001C13AF" w:rsidRDefault="00065D76" w:rsidP="001C13A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065D76" w:rsidRPr="001C13AF" w:rsidRDefault="00065D76" w:rsidP="001C13A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</w:rPr>
                  </w:pPr>
                </w:p>
                <w:p w:rsidR="00065D76" w:rsidRPr="001C13AF" w:rsidRDefault="00065D76" w:rsidP="001C13A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</w:rPr>
                  </w:pPr>
                </w:p>
                <w:p w:rsidR="00065D76" w:rsidRPr="001C13AF" w:rsidRDefault="00065D76" w:rsidP="001C13A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</w:rPr>
                  </w:pPr>
                </w:p>
                <w:p w:rsidR="00065D76" w:rsidRPr="001C13AF" w:rsidRDefault="00065D76" w:rsidP="001C13A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</w:rPr>
                  </w:pPr>
                </w:p>
                <w:p w:rsidR="00065D76" w:rsidRPr="001C13AF" w:rsidRDefault="00065D76" w:rsidP="001C13A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</w:rPr>
                  </w:pPr>
                </w:p>
                <w:p w:rsidR="00065D76" w:rsidRPr="001C13AF" w:rsidRDefault="00065D76" w:rsidP="001C13A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</w:rPr>
                  </w:pPr>
                </w:p>
                <w:p w:rsidR="000D50BE" w:rsidRPr="00822F57" w:rsidRDefault="000D50BE" w:rsidP="000D50BE">
                  <w:pPr>
                    <w:shd w:val="clear" w:color="auto" w:fill="FFFFFF"/>
                    <w:tabs>
                      <w:tab w:val="left" w:pos="708"/>
                      <w:tab w:val="left" w:pos="916"/>
                      <w:tab w:val="left" w:pos="1416"/>
                    </w:tabs>
                    <w:spacing w:after="0" w:line="270" w:lineRule="atLeast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28"/>
                      <w:szCs w:val="24"/>
                    </w:rPr>
                  </w:pPr>
                  <w:r w:rsidRPr="00822F57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г. Москва </w:t>
                  </w:r>
                </w:p>
                <w:p w:rsidR="00065D76" w:rsidRPr="001C13AF" w:rsidRDefault="000D50BE" w:rsidP="000D50B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</w:rPr>
                  </w:pPr>
                  <w:r w:rsidRPr="00822F57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201</w:t>
                  </w:r>
                  <w:r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>6</w:t>
                  </w:r>
                  <w:r w:rsidRPr="00822F57">
                    <w:rPr>
                      <w:rFonts w:ascii="Times New Roman" w:hAnsi="Times New Roman"/>
                      <w:b/>
                      <w:sz w:val="28"/>
                      <w:szCs w:val="24"/>
                    </w:rPr>
                    <w:t xml:space="preserve"> г.</w:t>
                  </w:r>
                </w:p>
                <w:p w:rsidR="00065D76" w:rsidRPr="001C13AF" w:rsidRDefault="00065D76" w:rsidP="001C13A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</w:rPr>
                  </w:pPr>
                </w:p>
                <w:p w:rsidR="00065D76" w:rsidRPr="001C13AF" w:rsidRDefault="00065D76" w:rsidP="001C13A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</w:rPr>
                  </w:pPr>
                </w:p>
                <w:p w:rsidR="00065D76" w:rsidRPr="001C13AF" w:rsidRDefault="00065D76" w:rsidP="001C13A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</w:rPr>
                  </w:pPr>
                </w:p>
                <w:p w:rsidR="00065D76" w:rsidRPr="001C13AF" w:rsidRDefault="00065D76" w:rsidP="001C13A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</w:rPr>
                  </w:pPr>
                </w:p>
                <w:p w:rsidR="00065D76" w:rsidRPr="001C13AF" w:rsidRDefault="00065D76" w:rsidP="001C13A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</w:rPr>
                  </w:pPr>
                  <w:r w:rsidRPr="001C13AF">
                    <w:rPr>
                      <w:rFonts w:ascii="Times New Roman" w:hAnsi="Times New Roman"/>
                      <w:b/>
                      <w:bCs/>
                      <w:sz w:val="28"/>
                    </w:rPr>
                    <w:t>г. Москва</w:t>
                  </w:r>
                </w:p>
                <w:p w:rsidR="00065D76" w:rsidRPr="001C13AF" w:rsidRDefault="00065D76" w:rsidP="001C13A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</w:rPr>
                  </w:pPr>
                  <w:smartTag w:uri="urn:schemas-microsoft-com:office:smarttags" w:element="metricconverter">
                    <w:smartTagPr>
                      <w:attr w:name="ProductID" w:val="2015 г"/>
                    </w:smartTagPr>
                    <w:r w:rsidRPr="001C13AF">
                      <w:rPr>
                        <w:rFonts w:ascii="Times New Roman" w:hAnsi="Times New Roman"/>
                        <w:b/>
                        <w:bCs/>
                        <w:sz w:val="28"/>
                      </w:rPr>
                      <w:t>2015 г</w:t>
                    </w:r>
                  </w:smartTag>
                  <w:r w:rsidRPr="001C13AF">
                    <w:rPr>
                      <w:rFonts w:ascii="Times New Roman" w:hAnsi="Times New Roman"/>
                      <w:b/>
                      <w:bCs/>
                      <w:sz w:val="28"/>
                    </w:rPr>
                    <w:t>.</w:t>
                  </w:r>
                </w:p>
                <w:p w:rsidR="00065D76" w:rsidRPr="001C13AF" w:rsidRDefault="00065D76" w:rsidP="001C13A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</w:rPr>
                  </w:pPr>
                </w:p>
              </w:txbxContent>
            </v:textbox>
            <w10:wrap type="none"/>
            <w10:anchorlock/>
          </v:shape>
        </w:pict>
      </w:r>
      <w:bookmarkEnd w:id="0"/>
    </w:p>
    <w:p w:rsidR="00065D76" w:rsidRPr="0048443E" w:rsidRDefault="00065D76" w:rsidP="00416E9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lastRenderedPageBreak/>
        <w:t>I. Общие положения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8443E">
        <w:rPr>
          <w:rFonts w:ascii="Times New Roman" w:hAnsi="Times New Roman" w:cs="Times New Roman"/>
          <w:sz w:val="28"/>
          <w:szCs w:val="28"/>
        </w:rPr>
        <w:t>Научный Совет</w:t>
      </w:r>
      <w:r w:rsidRPr="0048443E">
        <w:rPr>
          <w:sz w:val="28"/>
          <w:szCs w:val="28"/>
        </w:rPr>
        <w:t xml:space="preserve"> </w:t>
      </w:r>
      <w:r w:rsidRPr="0048443E">
        <w:rPr>
          <w:rFonts w:ascii="Times New Roman" w:hAnsi="Times New Roman" w:cs="Times New Roman"/>
          <w:sz w:val="28"/>
          <w:szCs w:val="28"/>
        </w:rPr>
        <w:t>Общероссийской общественной организации «Союз реставраторов России» (далее – «Совет» и «Союз») является коллегиальным, совещательным органом по экспертно-консультативной деятельности Союза, научно-методическому обеспечению в сфере реставрации,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Федерации, объединяющим ведущих ученых и специалистов различных областей из числа членов Союза.</w:t>
      </w:r>
      <w:proofErr w:type="gramEnd"/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1.2. Координация деятельности Совета осуществляется Президиумом Союза.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1.3. Совет в своей деятельности руководствуется законодательством Российской Федерации и настоящим Положением, а также содействует наиболее полной имплементации международных конвенций и профессиональных хартий (принципов) в сфере сохранения культурного наследия.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1.4. Решения Совета носят экспертно-консультативный характер.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1.5. Местонахождение Совета – г. Москва.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5D76" w:rsidRPr="0048443E" w:rsidRDefault="00065D76" w:rsidP="00416E9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II. Цели и функции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2.1. Основной целью Совета является экспертн</w:t>
      </w:r>
      <w:r w:rsidR="00B84EAE" w:rsidRPr="0048443E">
        <w:rPr>
          <w:rFonts w:ascii="Times New Roman" w:hAnsi="Times New Roman" w:cs="Times New Roman"/>
          <w:sz w:val="28"/>
          <w:szCs w:val="28"/>
        </w:rPr>
        <w:t xml:space="preserve">о-консультативная деятельность </w:t>
      </w:r>
      <w:r w:rsidRPr="0048443E">
        <w:rPr>
          <w:rFonts w:ascii="Times New Roman" w:hAnsi="Times New Roman" w:cs="Times New Roman"/>
          <w:sz w:val="28"/>
          <w:szCs w:val="28"/>
        </w:rPr>
        <w:t>в области реставрации,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Федерации.</w:t>
      </w:r>
    </w:p>
    <w:p w:rsidR="00EE0EE7" w:rsidRPr="0048443E" w:rsidRDefault="00EE0EE7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 xml:space="preserve">Совет координирует свою деятельность с Научно-методическим советом по культурному наследию при Министерстве культуры Российской Федерации и в своих решениях не допускает противоречий с его решениями. 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2.2. Для достижения указанной цели Совет осуществляет следующие функции: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443E">
        <w:rPr>
          <w:rFonts w:ascii="Times New Roman" w:hAnsi="Times New Roman" w:cs="Times New Roman"/>
          <w:sz w:val="28"/>
          <w:szCs w:val="28"/>
        </w:rPr>
        <w:t>- выполнение различных экспертиз и консультаций по поручению органов управления Союза, Министерства культуры Российской Федерации и других органов государственной власти, уполномоченных в области реставрации, сохранения, использования, популяризации и государственной охраны объектов культурного наследия;</w:t>
      </w:r>
      <w:proofErr w:type="gramEnd"/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- подготовка экспертной документации для включения объектов культурного наследия в предварительный список всемирного наследия ЮНЕСКО, а также списка объектов культурного наследия, перспективных для включения в предварительный список всемирного наследия ЮНЕСКО по поручению Министерства культуры Российской Федерации, Комиссии Российской Федерации по делам ЮНЕСКО и Международного совета по сохранению памятников и достопримечательных мест (ИКОМОС);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443E">
        <w:rPr>
          <w:rFonts w:ascii="Times New Roman" w:hAnsi="Times New Roman" w:cs="Times New Roman"/>
          <w:sz w:val="28"/>
          <w:szCs w:val="28"/>
        </w:rPr>
        <w:t xml:space="preserve">- содействие в рассмотрении вопросов научного обеспечения реставрации и охраны культурного наследия, государственного учета объектов культурного наследия, охраны, выявления, сохранения и использования объектов недвижимого имущества со связанными с ними произведениями живописи, скульптуры, декоративно-прикладного искусства, объектами науки и техники и иными </w:t>
      </w:r>
      <w:r w:rsidRPr="0048443E">
        <w:rPr>
          <w:rFonts w:ascii="Times New Roman" w:hAnsi="Times New Roman" w:cs="Times New Roman"/>
          <w:sz w:val="28"/>
          <w:szCs w:val="28"/>
        </w:rPr>
        <w:lastRenderedPageBreak/>
        <w:t>предметами материальной культуры, возникшими в результате исторических событий, представляющими собой ценность с точки зрения истории, археологии, архитектуры, градостроительства, искусства, науки и</w:t>
      </w:r>
      <w:proofErr w:type="gramEnd"/>
      <w:r w:rsidRPr="0048443E">
        <w:rPr>
          <w:rFonts w:ascii="Times New Roman" w:hAnsi="Times New Roman" w:cs="Times New Roman"/>
          <w:sz w:val="28"/>
          <w:szCs w:val="28"/>
        </w:rPr>
        <w:t xml:space="preserve"> техники, эстетики, этнологии или антропологии, социальной культуры и являющимися свидетельством эпох и цивилизаций, подлинными источниками информации о зарождении и развитии культуры;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- содействие в рассмотрении программ, направленных на осуществление мероприятий по охране и сохранению культурного наследия;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- содействие в популяризации объектов культурного наследия, их охраны, сохранения и использования в периодической печати и средствах массовых коммуникаций;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- подготовка в соответствии с законодательством Российской Федерации аналитических, справочных, информационных и иных материалов, в том числе рекомендаций в установленной сфере деятельности;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- разработка предложений и участие в работе по совершенствованию нормативно-правового регулирования в установленной сфере деятельности, включая совершенствование научно-методического обеспечения в области сохранения, использования, популяризации и государственной охраны объектов культурного наследия;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- разработка рекомендаций по совершенствованию механизмов контроля и надзора за реставрацией, сохранением, использованием, популяризацией и государственной охраной объектов культурного наследия;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- подготовка заключений о возможности аттестации физических лиц в качестве специалистов в области сохранения объектов культурного наследия (за исключением спасательных археологических работ), в области реставрации иных культурных ценностей;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- подготовка заключений о возможности аттестации физических лиц в качестве экспертов по проведению государственной историко-культурной экспертизы объектов культурного наследия;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5D76" w:rsidRPr="0048443E" w:rsidRDefault="00065D76" w:rsidP="00416E9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III. Состав Совета и порядок его деятельности</w:t>
      </w:r>
    </w:p>
    <w:p w:rsidR="00065D76" w:rsidRPr="0048443E" w:rsidRDefault="00065D76" w:rsidP="00416E9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 xml:space="preserve">3.1. Персональный состав членов Совета формируется Президиумом Союза из числа членов Союза, почетных членов Союза, членов Попечительского совета Союза, обладающих высокой научной квалификацией и/или большим опытом практической работы (не менее 20-ти лет) в сфере сохранения культурного наследия. 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 xml:space="preserve">3.2. Совет состоит из Председателя, Ученого секретаря, </w:t>
      </w:r>
      <w:r w:rsidR="009A3660" w:rsidRPr="0048443E">
        <w:rPr>
          <w:rFonts w:ascii="Times New Roman" w:hAnsi="Times New Roman" w:cs="Times New Roman"/>
          <w:sz w:val="28"/>
          <w:szCs w:val="28"/>
        </w:rPr>
        <w:t>Председателей</w:t>
      </w:r>
      <w:r w:rsidRPr="0048443E">
        <w:rPr>
          <w:rFonts w:ascii="Times New Roman" w:hAnsi="Times New Roman" w:cs="Times New Roman"/>
          <w:sz w:val="28"/>
          <w:szCs w:val="28"/>
        </w:rPr>
        <w:t xml:space="preserve"> Секций Совета, Ученых секретарей Секций Совета и иных членов Совета.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3.3. Председатель, Ученый секретарь Совета назначаются решением Президиума Союза</w:t>
      </w:r>
      <w:r w:rsidR="00990FCC" w:rsidRPr="0048443E">
        <w:rPr>
          <w:rFonts w:ascii="Times New Roman" w:hAnsi="Times New Roman" w:cs="Times New Roman"/>
          <w:sz w:val="28"/>
          <w:szCs w:val="28"/>
        </w:rPr>
        <w:t>.</w:t>
      </w:r>
      <w:r w:rsidRPr="0048443E">
        <w:rPr>
          <w:rFonts w:ascii="Times New Roman" w:hAnsi="Times New Roman" w:cs="Times New Roman"/>
          <w:sz w:val="28"/>
          <w:szCs w:val="28"/>
        </w:rPr>
        <w:t xml:space="preserve"> </w:t>
      </w:r>
      <w:r w:rsidR="00990FCC" w:rsidRPr="0048443E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48443E">
        <w:rPr>
          <w:rFonts w:ascii="Times New Roman" w:hAnsi="Times New Roman" w:cs="Times New Roman"/>
          <w:sz w:val="28"/>
          <w:szCs w:val="28"/>
        </w:rPr>
        <w:t>полномочий</w:t>
      </w:r>
      <w:r w:rsidR="00990FCC" w:rsidRPr="0048443E">
        <w:rPr>
          <w:rFonts w:ascii="Times New Roman" w:hAnsi="Times New Roman" w:cs="Times New Roman"/>
          <w:sz w:val="28"/>
          <w:szCs w:val="28"/>
        </w:rPr>
        <w:t xml:space="preserve"> Председателя и Ученого секретаря Совета составляет четыре года с момента принятия соответствующего решения Президиума Союза об их назначении</w:t>
      </w:r>
      <w:r w:rsidRPr="0048443E">
        <w:rPr>
          <w:rFonts w:ascii="Times New Roman" w:hAnsi="Times New Roman" w:cs="Times New Roman"/>
          <w:sz w:val="28"/>
          <w:szCs w:val="28"/>
        </w:rPr>
        <w:t>.</w:t>
      </w:r>
    </w:p>
    <w:p w:rsidR="00065D76" w:rsidRPr="0048443E" w:rsidRDefault="00065D76" w:rsidP="00D4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 xml:space="preserve">3.4. Совет проводит очередные (плановые) и внеочередные пленарные заседания. </w:t>
      </w:r>
    </w:p>
    <w:p w:rsidR="00065D76" w:rsidRPr="0048443E" w:rsidRDefault="00065D76" w:rsidP="00D4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lastRenderedPageBreak/>
        <w:t xml:space="preserve">Очередное (плановое) пленарное заседание Совет проводит один раз в год. </w:t>
      </w:r>
    </w:p>
    <w:p w:rsidR="00065D76" w:rsidRPr="0048443E" w:rsidRDefault="00065D76" w:rsidP="00D4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Внеочередные пленарные заседания проводятся по мере необходимости, для решения оперативных вопросов на основании решения Председателя Совета по предложению одного из членов Совета.</w:t>
      </w:r>
    </w:p>
    <w:p w:rsidR="00065D76" w:rsidRPr="0048443E" w:rsidRDefault="00065D76" w:rsidP="00D4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3.5. Заседания Совета проводятся Председателем Совета или по его поручению Ученым секретарем Совета.</w:t>
      </w:r>
    </w:p>
    <w:p w:rsidR="00065D76" w:rsidRPr="0048443E" w:rsidRDefault="00065D76" w:rsidP="00D4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 xml:space="preserve">3.6. Ученый секретарь Совета обеспечивает </w:t>
      </w:r>
      <w:proofErr w:type="gramStart"/>
      <w:r w:rsidRPr="004844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443E">
        <w:rPr>
          <w:rFonts w:ascii="Times New Roman" w:hAnsi="Times New Roman" w:cs="Times New Roman"/>
          <w:sz w:val="28"/>
          <w:szCs w:val="28"/>
        </w:rPr>
        <w:t xml:space="preserve"> формированием материалов к заседанию Совета, подготовку протокола заседания Совета и представление его после проведения заседания на подпись Председателю Совета.</w:t>
      </w:r>
    </w:p>
    <w:p w:rsidR="00065D76" w:rsidRPr="0048443E" w:rsidRDefault="00065D76" w:rsidP="00D4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3.7. Заседание считается правомочным, если на нем присутствует более 1/2 членов Совета.</w:t>
      </w:r>
    </w:p>
    <w:p w:rsidR="00065D76" w:rsidRPr="0048443E" w:rsidRDefault="00065D76" w:rsidP="00D4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3.8. Решения принимаются открытым голосованием большинством голосов членов Совета, присутствующих на заседании. При равенстве голосов решающим является голос Председателя Совета.</w:t>
      </w:r>
    </w:p>
    <w:p w:rsidR="00065D76" w:rsidRPr="0048443E" w:rsidRDefault="00065D76" w:rsidP="00D4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3.9. Принятые решения оформляются протоколами, которые подписываются Председателем Совета или Ученым секретарем Совета, председательствовавшим на заседании Совета.</w:t>
      </w:r>
    </w:p>
    <w:p w:rsidR="00065D76" w:rsidRPr="0048443E" w:rsidRDefault="00065D76" w:rsidP="00D4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Член Совета, не согласный с принятым решением, может письменно изложить свое особое мнение и представить его Председателю Совета. Особое мнение прилагается к соответствующему протоколу.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 xml:space="preserve">3.10. Для осуществления оперативной работы Совета действует Коллегия Совета. 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 xml:space="preserve">Коллегия Совета состоит из Председателя Совета, Ученого секретаря Совета, </w:t>
      </w:r>
      <w:r w:rsidR="009A3660" w:rsidRPr="0048443E">
        <w:rPr>
          <w:rFonts w:ascii="Times New Roman" w:hAnsi="Times New Roman" w:cs="Times New Roman"/>
          <w:sz w:val="28"/>
          <w:szCs w:val="28"/>
        </w:rPr>
        <w:t>Председат</w:t>
      </w:r>
      <w:r w:rsidRPr="0048443E">
        <w:rPr>
          <w:rFonts w:ascii="Times New Roman" w:hAnsi="Times New Roman" w:cs="Times New Roman"/>
          <w:sz w:val="28"/>
          <w:szCs w:val="28"/>
        </w:rPr>
        <w:t xml:space="preserve">елей Секций Совета, ученых секретарей секций Совета. 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 xml:space="preserve">Задачей Коллегии является оперативное рассмотрение вопросов, входящих в компетенцию Совета и подготовка пленарных заседаний Совета. Коллегия Совета собирается по мере необходимости на основании решения Председателя Совета по предложению одного из членов Совета. Порядок принятия и оформления решений Коллегии Совета аналогичен порядку принятия и оформления решений Совета. 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3.11. Отчеты о деятельности Совета принимаются Президиумом Союза и включаются в сводный отчет о деятельности Союза.</w:t>
      </w:r>
    </w:p>
    <w:p w:rsidR="00065D76" w:rsidRPr="0048443E" w:rsidRDefault="00065D76" w:rsidP="0044077D">
      <w:pPr>
        <w:pStyle w:val="ConsPlusNormal"/>
        <w:tabs>
          <w:tab w:val="left" w:pos="915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ab/>
      </w:r>
    </w:p>
    <w:p w:rsidR="00065D76" w:rsidRPr="0048443E" w:rsidRDefault="00065D76" w:rsidP="00416E9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IV. Секции Совета и порядок их деятельности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5D76" w:rsidRPr="0048443E" w:rsidRDefault="00065D76" w:rsidP="008C4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 xml:space="preserve">4.1. Для ведения работы по направлениям деятельности Совета действуют Секции Совета. </w:t>
      </w:r>
    </w:p>
    <w:p w:rsidR="00065D76" w:rsidRPr="0048443E" w:rsidRDefault="00065D76" w:rsidP="008C4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 xml:space="preserve">Каждая Секция состоит из </w:t>
      </w:r>
      <w:r w:rsidR="009A3660" w:rsidRPr="0048443E">
        <w:rPr>
          <w:rFonts w:ascii="Times New Roman" w:hAnsi="Times New Roman" w:cs="Times New Roman"/>
          <w:sz w:val="28"/>
          <w:szCs w:val="28"/>
        </w:rPr>
        <w:t>Председателя</w:t>
      </w:r>
      <w:r w:rsidRPr="0048443E">
        <w:rPr>
          <w:rFonts w:ascii="Times New Roman" w:hAnsi="Times New Roman" w:cs="Times New Roman"/>
          <w:sz w:val="28"/>
          <w:szCs w:val="28"/>
        </w:rPr>
        <w:t>, Ученого секретаря и членов Секции из числа членов Со</w:t>
      </w:r>
      <w:r w:rsidR="009348CB" w:rsidRPr="0048443E">
        <w:rPr>
          <w:rFonts w:ascii="Times New Roman" w:hAnsi="Times New Roman" w:cs="Times New Roman"/>
          <w:sz w:val="28"/>
          <w:szCs w:val="28"/>
        </w:rPr>
        <w:t>юза</w:t>
      </w:r>
      <w:r w:rsidRPr="0048443E">
        <w:rPr>
          <w:rFonts w:ascii="Times New Roman" w:hAnsi="Times New Roman" w:cs="Times New Roman"/>
          <w:sz w:val="28"/>
          <w:szCs w:val="28"/>
        </w:rPr>
        <w:t xml:space="preserve"> числом не менее пяти. </w:t>
      </w:r>
    </w:p>
    <w:p w:rsidR="00065D76" w:rsidRPr="0048443E" w:rsidRDefault="00065D76" w:rsidP="008C4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 xml:space="preserve">Решением Президиума Союза по представлению Коллегии Совета определяется персональный состав членов Секции, назначается ее Председатель и Ученый секретарь. </w:t>
      </w:r>
      <w:r w:rsidR="00346192" w:rsidRPr="0048443E">
        <w:rPr>
          <w:rFonts w:ascii="Times New Roman" w:hAnsi="Times New Roman" w:cs="Times New Roman"/>
          <w:sz w:val="28"/>
          <w:szCs w:val="28"/>
        </w:rPr>
        <w:t xml:space="preserve">Срок полномочий Председателя и Ученого секретаря каждой Секции составляет четыре года </w:t>
      </w:r>
      <w:r w:rsidR="005A5106" w:rsidRPr="0048443E">
        <w:rPr>
          <w:rFonts w:ascii="Times New Roman" w:hAnsi="Times New Roman" w:cs="Times New Roman"/>
          <w:sz w:val="28"/>
          <w:szCs w:val="28"/>
        </w:rPr>
        <w:t>с момента принятия решения Президиума Союза об их назначении</w:t>
      </w:r>
      <w:r w:rsidR="00346192" w:rsidRPr="0048443E">
        <w:rPr>
          <w:rFonts w:ascii="Times New Roman" w:hAnsi="Times New Roman" w:cs="Times New Roman"/>
          <w:sz w:val="28"/>
          <w:szCs w:val="28"/>
        </w:rPr>
        <w:t>.</w:t>
      </w:r>
    </w:p>
    <w:p w:rsidR="00065D76" w:rsidRPr="0048443E" w:rsidRDefault="00065D76" w:rsidP="008C4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 xml:space="preserve">Членами Секций могут быть также приглашенные Советом ученые и специалисты, в том числе зарубежные, являющиеся либо не являющиеся членами </w:t>
      </w:r>
      <w:r w:rsidRPr="0048443E">
        <w:rPr>
          <w:rFonts w:ascii="Times New Roman" w:hAnsi="Times New Roman" w:cs="Times New Roman"/>
          <w:sz w:val="28"/>
          <w:szCs w:val="28"/>
        </w:rPr>
        <w:lastRenderedPageBreak/>
        <w:t>Союза.</w:t>
      </w:r>
    </w:p>
    <w:p w:rsidR="00065D76" w:rsidRPr="0048443E" w:rsidRDefault="00065D76" w:rsidP="008C4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 xml:space="preserve">4.2. Каждая Секция проводит заседания по мере необходимости, но не реже одного раза в квартал. Планы работы Секций и изменения в них доводятся до сведения членов Совета ежеквартально, но не позднее, чем за месяц до заседаний Секции. 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 xml:space="preserve">4.3. Совет состоит из следующих Секций: 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4.3.1. Секция памятников архитектуры;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4.3.2. Секция памятников живописи, скульптуры, декоративно-прикладного искусства и реставрации предметов музейного хранения;</w:t>
      </w:r>
    </w:p>
    <w:p w:rsidR="00065D76" w:rsidRPr="0048443E" w:rsidRDefault="00065D76" w:rsidP="00E63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4.3.3. Секция градостроительного регулирования, ландшафтно-архитектурных комплексов и историко-культурных заповедников;</w:t>
      </w:r>
    </w:p>
    <w:p w:rsidR="00065D76" w:rsidRPr="0048443E" w:rsidRDefault="00065D76" w:rsidP="00E63E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4.3.4. Секция инженерной диагностики недвижимых памятников;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4.3.5. Секция памятников деревянной архитектуры и музеев деревянного зодчества;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4.3.6. Секция археологического наследия;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4.3.7. Секция государственной охраны, учета, использования и нормативно правового регулирования;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4.3.8. Секция реставрации музыкальных инструментов;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 xml:space="preserve">4.3.9. Секция </w:t>
      </w:r>
      <w:r w:rsidR="0024318D" w:rsidRPr="0048443E">
        <w:rPr>
          <w:rFonts w:ascii="Times New Roman" w:hAnsi="Times New Roman" w:cs="Times New Roman"/>
          <w:sz w:val="28"/>
          <w:szCs w:val="28"/>
        </w:rPr>
        <w:t>реставрации графики, библиотечных фондов и архивов</w:t>
      </w:r>
      <w:r w:rsidRPr="0048443E">
        <w:rPr>
          <w:rFonts w:ascii="Times New Roman" w:hAnsi="Times New Roman" w:cs="Times New Roman"/>
          <w:sz w:val="28"/>
          <w:szCs w:val="28"/>
        </w:rPr>
        <w:t>.</w:t>
      </w:r>
    </w:p>
    <w:p w:rsidR="00065D76" w:rsidRPr="0048443E" w:rsidRDefault="00065D76" w:rsidP="006C5F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 xml:space="preserve">4.4. Секции на своих заседаниях рассматривают все необходимые вопросы, отнесенные к функциям Совета, в соответствии с повестками дня, подготовленными Учеными секретарями Секций и утвержденными </w:t>
      </w:r>
      <w:r w:rsidR="009A3660" w:rsidRPr="0048443E">
        <w:rPr>
          <w:rFonts w:ascii="Times New Roman" w:hAnsi="Times New Roman" w:cs="Times New Roman"/>
          <w:sz w:val="28"/>
          <w:szCs w:val="28"/>
        </w:rPr>
        <w:t>Председа</w:t>
      </w:r>
      <w:r w:rsidRPr="0048443E">
        <w:rPr>
          <w:rFonts w:ascii="Times New Roman" w:hAnsi="Times New Roman" w:cs="Times New Roman"/>
          <w:sz w:val="28"/>
          <w:szCs w:val="28"/>
        </w:rPr>
        <w:t>телями Секций.</w:t>
      </w:r>
    </w:p>
    <w:p w:rsidR="00065D76" w:rsidRPr="0048443E" w:rsidRDefault="00065D76" w:rsidP="005F3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4.5. Совместные заседания двух или нескольких Секций проводятся в случаях, если вопросы носят комплексный характер.</w:t>
      </w:r>
    </w:p>
    <w:p w:rsidR="00065D76" w:rsidRPr="0048443E" w:rsidRDefault="00065D76" w:rsidP="005F3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 xml:space="preserve">При необходимости, по предварительной договоренности </w:t>
      </w:r>
      <w:r w:rsidR="009A3660" w:rsidRPr="0048443E">
        <w:rPr>
          <w:rFonts w:ascii="Times New Roman" w:hAnsi="Times New Roman" w:cs="Times New Roman"/>
          <w:sz w:val="28"/>
          <w:szCs w:val="28"/>
        </w:rPr>
        <w:t>Председат</w:t>
      </w:r>
      <w:r w:rsidRPr="0048443E">
        <w:rPr>
          <w:rFonts w:ascii="Times New Roman" w:hAnsi="Times New Roman" w:cs="Times New Roman"/>
          <w:sz w:val="28"/>
          <w:szCs w:val="28"/>
        </w:rPr>
        <w:t>елей Секций, в заседании Секции могут принимать участие члены других Секций.</w:t>
      </w:r>
    </w:p>
    <w:p w:rsidR="00065D76" w:rsidRPr="0048443E" w:rsidRDefault="00065D76" w:rsidP="005F3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4.6. Заседание Секции считается правомочным, если на нем присутствует более 1/2 членов Секции.</w:t>
      </w:r>
    </w:p>
    <w:p w:rsidR="00065D76" w:rsidRPr="0048443E" w:rsidRDefault="00065D76" w:rsidP="005F3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Решение Секции считается принятым:</w:t>
      </w:r>
    </w:p>
    <w:p w:rsidR="00065D76" w:rsidRPr="0048443E" w:rsidRDefault="00065D76" w:rsidP="005F3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- по организационным вопросам – простым большинством от числа присутствующих на заседании членов Секции;</w:t>
      </w:r>
    </w:p>
    <w:p w:rsidR="00065D76" w:rsidRPr="0048443E" w:rsidRDefault="00065D76" w:rsidP="005F3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- по экспертным вопросам – простым большинством от числа членов Секции, либо 2/3 от числа присутствующих на заседании членов Секции.</w:t>
      </w:r>
    </w:p>
    <w:p w:rsidR="00065D76" w:rsidRPr="0048443E" w:rsidRDefault="00065D76" w:rsidP="005F3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4.7. Ученый секретарь Секции ведет протокол, в котором указываются принятые Секцией решения.</w:t>
      </w:r>
    </w:p>
    <w:p w:rsidR="00065D76" w:rsidRPr="0048443E" w:rsidRDefault="00065D76" w:rsidP="005F36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 xml:space="preserve">Протокол заседания Секции подписывается </w:t>
      </w:r>
      <w:r w:rsidR="009A3660" w:rsidRPr="0048443E">
        <w:rPr>
          <w:rFonts w:ascii="Times New Roman" w:hAnsi="Times New Roman" w:cs="Times New Roman"/>
          <w:sz w:val="28"/>
          <w:szCs w:val="28"/>
        </w:rPr>
        <w:t>Председат</w:t>
      </w:r>
      <w:r w:rsidRPr="0048443E">
        <w:rPr>
          <w:rFonts w:ascii="Times New Roman" w:hAnsi="Times New Roman" w:cs="Times New Roman"/>
          <w:sz w:val="28"/>
          <w:szCs w:val="28"/>
        </w:rPr>
        <w:t>елем и Ученым секретарем Секции и передается в Коллегию Совета с соответствующим сопроводительным письмом. Коллегия Совета утверждает решение Секции либо мотивированно его отклоняет.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5D76" w:rsidRPr="0048443E" w:rsidRDefault="00065D76" w:rsidP="00416E9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V. Права и обязанности членов Совета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5.1. Члены Совета имеют право: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 xml:space="preserve">а) знакомиться со всеми документами, представленными к обсуждению на </w:t>
      </w:r>
      <w:r w:rsidRPr="0048443E">
        <w:rPr>
          <w:rFonts w:ascii="Times New Roman" w:hAnsi="Times New Roman" w:cs="Times New Roman"/>
          <w:sz w:val="28"/>
          <w:szCs w:val="28"/>
        </w:rPr>
        <w:lastRenderedPageBreak/>
        <w:t>Совете;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 xml:space="preserve">б) запрашивать у </w:t>
      </w:r>
      <w:r w:rsidR="009A3660" w:rsidRPr="0048443E">
        <w:rPr>
          <w:rFonts w:ascii="Times New Roman" w:hAnsi="Times New Roman" w:cs="Times New Roman"/>
          <w:sz w:val="28"/>
          <w:szCs w:val="28"/>
        </w:rPr>
        <w:t>Председат</w:t>
      </w:r>
      <w:r w:rsidRPr="0048443E">
        <w:rPr>
          <w:rFonts w:ascii="Times New Roman" w:hAnsi="Times New Roman" w:cs="Times New Roman"/>
          <w:sz w:val="28"/>
          <w:szCs w:val="28"/>
        </w:rPr>
        <w:t>елей Секций и изучать материалы по вопросам, рассматриваемым на заседаниях Секций;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в) выступать экспертами на заседаниях Секций;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г) докладывать вопросы на заседаниях Совета;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д) принимать участие в выработке решений заседаний Секций;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е) участвовать в обсуждении и принятии решений Совета по совершенствованию форм и методов работы персонального состава;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ж) письменно излагать особое мнение по результатам изучения материалов.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5.2. Члены Совета обязаны: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а) лично участвовать в заседаниях Совета;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б) выполнять поручения руководства Совета;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в) обеспечивать сохранность предоставленных для изучения материалов;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г) осуществлять всесторонний, полный, объективный и комплексный анализ представленных материалов.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43E">
        <w:rPr>
          <w:rFonts w:ascii="Times New Roman" w:hAnsi="Times New Roman" w:cs="Times New Roman"/>
          <w:sz w:val="28"/>
          <w:szCs w:val="28"/>
        </w:rPr>
        <w:t>5.3. Решением Президиума Союза член Совета может быть выведен из его состава в случае неучастия в работе Совета или Секций Совета в течение года без уважительных причин. Такое же правило действует в отношении приглашенных членов Секций.</w:t>
      </w: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65D76" w:rsidRPr="0048443E" w:rsidRDefault="00065D76" w:rsidP="00416E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65D76" w:rsidRPr="0048443E" w:rsidRDefault="00065D76">
      <w:pPr>
        <w:pStyle w:val="ConsPlusNormal"/>
        <w:jc w:val="right"/>
      </w:pPr>
    </w:p>
    <w:sectPr w:rsidR="00065D76" w:rsidRPr="0048443E" w:rsidSect="005D7554">
      <w:footerReference w:type="default" r:id="rId7"/>
      <w:pgSz w:w="11906" w:h="16838"/>
      <w:pgMar w:top="851" w:right="567" w:bottom="144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84" w:rsidRDefault="00D22284">
      <w:pPr>
        <w:spacing w:after="0" w:line="240" w:lineRule="auto"/>
      </w:pPr>
      <w:r>
        <w:separator/>
      </w:r>
    </w:p>
  </w:endnote>
  <w:endnote w:type="continuationSeparator" w:id="0">
    <w:p w:rsidR="00D22284" w:rsidRDefault="00D2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D76" w:rsidRDefault="00002E52">
    <w:pPr>
      <w:pStyle w:val="a5"/>
      <w:jc w:val="right"/>
    </w:pPr>
    <w:r>
      <w:fldChar w:fldCharType="begin"/>
    </w:r>
    <w:r w:rsidR="00A0593B">
      <w:instrText>PAGE   \* MERGEFORMAT</w:instrText>
    </w:r>
    <w:r>
      <w:fldChar w:fldCharType="separate"/>
    </w:r>
    <w:r w:rsidR="000D50BE">
      <w:rPr>
        <w:noProof/>
      </w:rPr>
      <w:t>6</w:t>
    </w:r>
    <w:r>
      <w:rPr>
        <w:noProof/>
      </w:rPr>
      <w:fldChar w:fldCharType="end"/>
    </w:r>
  </w:p>
  <w:p w:rsidR="00065D76" w:rsidRDefault="00065D7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84" w:rsidRDefault="00D22284">
      <w:pPr>
        <w:spacing w:after="0" w:line="240" w:lineRule="auto"/>
      </w:pPr>
      <w:r>
        <w:separator/>
      </w:r>
    </w:p>
  </w:footnote>
  <w:footnote w:type="continuationSeparator" w:id="0">
    <w:p w:rsidR="00D22284" w:rsidRDefault="00D222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B0701"/>
    <w:rsid w:val="00002E52"/>
    <w:rsid w:val="00034FA4"/>
    <w:rsid w:val="00053E65"/>
    <w:rsid w:val="00065D76"/>
    <w:rsid w:val="00077900"/>
    <w:rsid w:val="000B44BE"/>
    <w:rsid w:val="000D1D88"/>
    <w:rsid w:val="000D50BE"/>
    <w:rsid w:val="00113D98"/>
    <w:rsid w:val="00114B83"/>
    <w:rsid w:val="00135831"/>
    <w:rsid w:val="001A6F99"/>
    <w:rsid w:val="001C13AF"/>
    <w:rsid w:val="00222FBF"/>
    <w:rsid w:val="00234D2B"/>
    <w:rsid w:val="00236FF2"/>
    <w:rsid w:val="0023772D"/>
    <w:rsid w:val="0024318D"/>
    <w:rsid w:val="0029414F"/>
    <w:rsid w:val="002D328B"/>
    <w:rsid w:val="00324FCE"/>
    <w:rsid w:val="0034478D"/>
    <w:rsid w:val="00346192"/>
    <w:rsid w:val="00373052"/>
    <w:rsid w:val="003B2684"/>
    <w:rsid w:val="00405E4F"/>
    <w:rsid w:val="00416E99"/>
    <w:rsid w:val="00431F29"/>
    <w:rsid w:val="0044077D"/>
    <w:rsid w:val="00443DC0"/>
    <w:rsid w:val="00447DE9"/>
    <w:rsid w:val="004510AB"/>
    <w:rsid w:val="0048443E"/>
    <w:rsid w:val="00486F3B"/>
    <w:rsid w:val="004B3C79"/>
    <w:rsid w:val="004B4283"/>
    <w:rsid w:val="004C05CD"/>
    <w:rsid w:val="004F1262"/>
    <w:rsid w:val="005862F2"/>
    <w:rsid w:val="005A5106"/>
    <w:rsid w:val="005D7554"/>
    <w:rsid w:val="005F367B"/>
    <w:rsid w:val="00602EB3"/>
    <w:rsid w:val="00650E6E"/>
    <w:rsid w:val="006949ED"/>
    <w:rsid w:val="006C5FC7"/>
    <w:rsid w:val="00721D7F"/>
    <w:rsid w:val="007230A6"/>
    <w:rsid w:val="007418E7"/>
    <w:rsid w:val="007F24FF"/>
    <w:rsid w:val="0080238C"/>
    <w:rsid w:val="00847649"/>
    <w:rsid w:val="008763D3"/>
    <w:rsid w:val="00882EBE"/>
    <w:rsid w:val="008C48BD"/>
    <w:rsid w:val="008C5E89"/>
    <w:rsid w:val="008C62EC"/>
    <w:rsid w:val="008E41F3"/>
    <w:rsid w:val="009348CB"/>
    <w:rsid w:val="00990FCC"/>
    <w:rsid w:val="009975F4"/>
    <w:rsid w:val="009A3660"/>
    <w:rsid w:val="009B0C62"/>
    <w:rsid w:val="00A0593B"/>
    <w:rsid w:val="00A26ED6"/>
    <w:rsid w:val="00A5324B"/>
    <w:rsid w:val="00A86CFD"/>
    <w:rsid w:val="00AB11A3"/>
    <w:rsid w:val="00AC23A4"/>
    <w:rsid w:val="00B0387A"/>
    <w:rsid w:val="00B2785B"/>
    <w:rsid w:val="00B84EAE"/>
    <w:rsid w:val="00BC22B4"/>
    <w:rsid w:val="00BC6EB0"/>
    <w:rsid w:val="00BE44AE"/>
    <w:rsid w:val="00C3652B"/>
    <w:rsid w:val="00C775BB"/>
    <w:rsid w:val="00CA44D1"/>
    <w:rsid w:val="00CB0C17"/>
    <w:rsid w:val="00D22284"/>
    <w:rsid w:val="00D253A8"/>
    <w:rsid w:val="00D30247"/>
    <w:rsid w:val="00D47D2A"/>
    <w:rsid w:val="00D969CE"/>
    <w:rsid w:val="00D97CBE"/>
    <w:rsid w:val="00DB0B78"/>
    <w:rsid w:val="00DC72E9"/>
    <w:rsid w:val="00DD4F47"/>
    <w:rsid w:val="00DE5D46"/>
    <w:rsid w:val="00DF057A"/>
    <w:rsid w:val="00E413D3"/>
    <w:rsid w:val="00E63EC8"/>
    <w:rsid w:val="00E831B6"/>
    <w:rsid w:val="00EB0701"/>
    <w:rsid w:val="00EE0EE7"/>
    <w:rsid w:val="00F006D4"/>
    <w:rsid w:val="00F14A63"/>
    <w:rsid w:val="00F27DD9"/>
    <w:rsid w:val="00F429B4"/>
    <w:rsid w:val="00F5728D"/>
    <w:rsid w:val="00F706C6"/>
    <w:rsid w:val="00F91A20"/>
    <w:rsid w:val="00FA105B"/>
    <w:rsid w:val="00FD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3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583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3583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583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3583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EB07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B0701"/>
    <w:rPr>
      <w:rFonts w:cs="Times New Roman"/>
    </w:rPr>
  </w:style>
  <w:style w:type="paragraph" w:styleId="a5">
    <w:name w:val="footer"/>
    <w:basedOn w:val="a"/>
    <w:link w:val="a6"/>
    <w:uiPriority w:val="99"/>
    <w:rsid w:val="00EB07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B070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A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31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3583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3583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583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3583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EB07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B0701"/>
    <w:rPr>
      <w:rFonts w:cs="Times New Roman"/>
    </w:rPr>
  </w:style>
  <w:style w:type="paragraph" w:styleId="a5">
    <w:name w:val="footer"/>
    <w:basedOn w:val="a"/>
    <w:link w:val="a6"/>
    <w:uiPriority w:val="99"/>
    <w:rsid w:val="00EB07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B070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A4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Положение о попечительском совете вуза(Подготовлен для системы КонсультантПлюс, 2012)</vt:lpstr>
    </vt:vector>
  </TitlesOfParts>
  <Company/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Положение о попечительском совете вуза(Подготовлен для системы КонсультантПлюс, 2012)</dc:title>
  <dc:creator>ConsultantPlus</dc:creator>
  <cp:lastModifiedBy>Tatiana P. Bogacheva</cp:lastModifiedBy>
  <cp:revision>11</cp:revision>
  <cp:lastPrinted>2016-02-19T12:20:00Z</cp:lastPrinted>
  <dcterms:created xsi:type="dcterms:W3CDTF">2016-02-11T13:54:00Z</dcterms:created>
  <dcterms:modified xsi:type="dcterms:W3CDTF">2016-02-19T12:23:00Z</dcterms:modified>
</cp:coreProperties>
</file>